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rPr>
          <w:rFonts w:ascii="Open Sans" w:cs="Open Sans" w:eastAsia="Open Sans" w:hAnsi="Open Sans"/>
          <w:color w:val="222222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right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{Date}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[Employee’s Full Name]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[POSITION]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[DEPARTMENT]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jc w:val="center"/>
        <w:rPr>
          <w:rFonts w:ascii="Calibri" w:cs="Calibri" w:eastAsia="Calibri" w:hAnsi="Calibri"/>
          <w:b w:val="1"/>
          <w:color w:val="22222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6"/>
          <w:szCs w:val="36"/>
          <w:rtl w:val="0"/>
        </w:rPr>
        <w:t xml:space="preserve">Re: Merit Increase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[NAME],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This letter is your official notification that effective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, your base salary will increase from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[OLD SALARY]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[NEW SALARY]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We are pleased to award this merit increase given your performance over the last review period, where the following were your notable achievements: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12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[Insert reason accomplishment]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[Insert reason accomplishment]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[Insert reason accomplishment]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This is a well-deserved increase. We sincerely thank you for your hard work and your steadfast loyalty and commitment to our company’s success.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before="12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[SIGNATURE]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{Name}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rPr>
          <w:rFonts w:ascii="Calibri" w:cs="Calibri" w:eastAsia="Calibri" w:hAnsi="Calibri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yellow"/>
          <w:rtl w:val="0"/>
        </w:rPr>
        <w:t xml:space="preserve">{Title}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qtpxL+3Mcl7mfATZEbGoS9eAw==">AMUW2mUx4Tj/HJw95Q45oNK6AjREyd3LhtUr2I0J22BG2gG+1ciVr1hkEUAipiXTudlkGINpeRiN/xIYXI2/jknNGLXlb2Tqr66Oj2e3ALuTt0pwkHvgUIE=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